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7D" w:rsidRPr="00F9596B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 xml:space="preserve">Приложение </w:t>
      </w:r>
      <w:r w:rsidR="00C66522">
        <w:rPr>
          <w:rFonts w:ascii="Times New Roman" w:hAnsi="Times New Roman" w:cs="Times New Roman"/>
        </w:rPr>
        <w:t>№</w:t>
      </w:r>
      <w:r w:rsidRPr="00F9596B">
        <w:rPr>
          <w:rFonts w:ascii="Times New Roman" w:hAnsi="Times New Roman" w:cs="Times New Roman"/>
        </w:rPr>
        <w:t xml:space="preserve"> 7</w:t>
      </w:r>
    </w:p>
    <w:p w:rsidR="00FC287D" w:rsidRPr="00F9596B" w:rsidRDefault="00FC287D" w:rsidP="00FC287D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FC287D" w:rsidRPr="00F9596B" w:rsidRDefault="00FC287D" w:rsidP="00FC287D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 xml:space="preserve">от 18.01.2019 </w:t>
      </w:r>
      <w:r w:rsidR="00C66522">
        <w:rPr>
          <w:rFonts w:ascii="Times New Roman" w:hAnsi="Times New Roman" w:cs="Times New Roman"/>
        </w:rPr>
        <w:t>№</w:t>
      </w:r>
      <w:r w:rsidRPr="00F9596B">
        <w:rPr>
          <w:rFonts w:ascii="Times New Roman" w:hAnsi="Times New Roman" w:cs="Times New Roman"/>
        </w:rPr>
        <w:t xml:space="preserve"> 38/19</w:t>
      </w:r>
    </w:p>
    <w:p w:rsidR="00FC287D" w:rsidRPr="00F9596B" w:rsidRDefault="00FC287D" w:rsidP="00FC287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FC287D" w:rsidRPr="00F9596B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Pr="0062544A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455"/>
      <w:bookmarkEnd w:id="0"/>
      <w:r w:rsidRPr="0062544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C287D" w:rsidRPr="0062544A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A"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услуг</w:t>
      </w:r>
    </w:p>
    <w:p w:rsidR="00FC287D" w:rsidRPr="0062544A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A">
        <w:rPr>
          <w:rFonts w:ascii="Times New Roman" w:hAnsi="Times New Roman" w:cs="Times New Roman"/>
          <w:b/>
          <w:sz w:val="24"/>
          <w:szCs w:val="24"/>
        </w:rPr>
        <w:t>по подключению (технологическому присоединению)</w:t>
      </w:r>
    </w:p>
    <w:p w:rsidR="00FC287D" w:rsidRPr="0062544A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A">
        <w:rPr>
          <w:rFonts w:ascii="Times New Roman" w:hAnsi="Times New Roman" w:cs="Times New Roman"/>
          <w:b/>
          <w:sz w:val="24"/>
          <w:szCs w:val="24"/>
        </w:rPr>
        <w:t>к газораспределительным сетям</w:t>
      </w:r>
    </w:p>
    <w:p w:rsidR="00FC287D" w:rsidRPr="0062544A" w:rsidRDefault="00E025C1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A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FC287D" w:rsidRPr="00F9596B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3489"/>
      </w:tblGrid>
      <w:tr w:rsidR="00FC287D" w:rsidRPr="00C66522" w:rsidTr="00FC287D">
        <w:tc>
          <w:tcPr>
            <w:tcW w:w="510" w:type="dxa"/>
          </w:tcPr>
          <w:p w:rsidR="00FC287D" w:rsidRPr="00C66522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6522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6066" w:type="dxa"/>
          </w:tcPr>
          <w:p w:rsidR="00FC287D" w:rsidRPr="00C66522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6522">
              <w:rPr>
                <w:rFonts w:ascii="Times New Roman" w:hAnsi="Times New Roman" w:cs="Times New Roman"/>
                <w:b/>
                <w:sz w:val="20"/>
              </w:rPr>
              <w:t>Раскрываемая информация</w:t>
            </w:r>
          </w:p>
        </w:tc>
        <w:tc>
          <w:tcPr>
            <w:tcW w:w="3489" w:type="dxa"/>
          </w:tcPr>
          <w:p w:rsidR="00FC287D" w:rsidRPr="00C66522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P2465"/>
            <w:bookmarkEnd w:id="1"/>
            <w:r w:rsidRPr="00C66522">
              <w:rPr>
                <w:rFonts w:ascii="Times New Roman" w:hAnsi="Times New Roman" w:cs="Times New Roman"/>
                <w:b/>
                <w:sz w:val="20"/>
              </w:rPr>
              <w:t>Место размещения информации в информационно-коммуникационной сети "Интернет"</w:t>
            </w:r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466"/>
            <w:bookmarkEnd w:id="2"/>
            <w:r w:rsidRPr="005C3C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запроса о выдаче технических условий</w:t>
            </w:r>
            <w:r w:rsidR="00F93BC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489" w:type="dxa"/>
          </w:tcPr>
          <w:p w:rsidR="00E025C1" w:rsidRPr="005C3CA8" w:rsidRDefault="00F93BC4" w:rsidP="00F93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93BC4" w:rsidRPr="005C3CA8" w:rsidTr="00FC287D">
        <w:tc>
          <w:tcPr>
            <w:tcW w:w="510" w:type="dxa"/>
          </w:tcPr>
          <w:p w:rsidR="00F93BC4" w:rsidRPr="005C3CA8" w:rsidRDefault="00F93BC4" w:rsidP="00F93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469"/>
            <w:bookmarkEnd w:id="3"/>
            <w:r w:rsidRPr="005C3C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66" w:type="dxa"/>
          </w:tcPr>
          <w:p w:rsidR="00F93BC4" w:rsidRPr="005C3CA8" w:rsidRDefault="00F93BC4" w:rsidP="00F93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489" w:type="dxa"/>
          </w:tcPr>
          <w:p w:rsidR="00F93BC4" w:rsidRDefault="00F93BC4" w:rsidP="00F93BC4">
            <w:pPr>
              <w:jc w:val="center"/>
            </w:pPr>
            <w:r w:rsidRPr="00975C72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93BC4" w:rsidRPr="005C3CA8" w:rsidTr="00FC287D">
        <w:tc>
          <w:tcPr>
            <w:tcW w:w="510" w:type="dxa"/>
          </w:tcPr>
          <w:p w:rsidR="00F93BC4" w:rsidRPr="005C3CA8" w:rsidRDefault="00F93BC4" w:rsidP="00F93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66" w:type="dxa"/>
          </w:tcPr>
          <w:p w:rsidR="00F93BC4" w:rsidRPr="005C3CA8" w:rsidRDefault="00F93BC4" w:rsidP="00F93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489" w:type="dxa"/>
          </w:tcPr>
          <w:p w:rsidR="00F93BC4" w:rsidRDefault="00F93BC4" w:rsidP="00F93BC4">
            <w:pPr>
              <w:jc w:val="center"/>
            </w:pPr>
            <w:r w:rsidRPr="00975C72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93BC4" w:rsidRPr="005C3CA8" w:rsidTr="00FC287D">
        <w:tc>
          <w:tcPr>
            <w:tcW w:w="510" w:type="dxa"/>
          </w:tcPr>
          <w:p w:rsidR="00F93BC4" w:rsidRPr="005C3CA8" w:rsidRDefault="00F93BC4" w:rsidP="00F93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66" w:type="dxa"/>
          </w:tcPr>
          <w:p w:rsidR="00F93BC4" w:rsidRPr="005C3CA8" w:rsidRDefault="00F93BC4" w:rsidP="00F93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489" w:type="dxa"/>
          </w:tcPr>
          <w:p w:rsidR="00F93BC4" w:rsidRDefault="00F93BC4" w:rsidP="00F93BC4">
            <w:pPr>
              <w:jc w:val="center"/>
            </w:pPr>
            <w:r w:rsidRPr="00975C72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93BC4" w:rsidRPr="005C3CA8" w:rsidTr="00FC287D">
        <w:tc>
          <w:tcPr>
            <w:tcW w:w="510" w:type="dxa"/>
          </w:tcPr>
          <w:p w:rsidR="00F93BC4" w:rsidRPr="005C3CA8" w:rsidRDefault="00F93BC4" w:rsidP="00F93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66" w:type="dxa"/>
          </w:tcPr>
          <w:p w:rsidR="00F93BC4" w:rsidRPr="005C3CA8" w:rsidRDefault="00F93BC4" w:rsidP="00F93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489" w:type="dxa"/>
          </w:tcPr>
          <w:p w:rsidR="00F93BC4" w:rsidRDefault="00F93BC4" w:rsidP="00F93BC4">
            <w:pPr>
              <w:jc w:val="center"/>
            </w:pPr>
            <w:r w:rsidRPr="00975C72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93BC4" w:rsidRPr="005C3CA8" w:rsidTr="00FC287D">
        <w:tc>
          <w:tcPr>
            <w:tcW w:w="510" w:type="dxa"/>
          </w:tcPr>
          <w:p w:rsidR="00F93BC4" w:rsidRPr="005C3CA8" w:rsidRDefault="00F93BC4" w:rsidP="00F93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066" w:type="dxa"/>
          </w:tcPr>
          <w:p w:rsidR="00F93BC4" w:rsidRPr="005C3CA8" w:rsidRDefault="00F93BC4" w:rsidP="00F93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489" w:type="dxa"/>
          </w:tcPr>
          <w:p w:rsidR="00F93BC4" w:rsidRDefault="00F93BC4" w:rsidP="00F93BC4">
            <w:pPr>
              <w:jc w:val="center"/>
            </w:pPr>
            <w:r w:rsidRPr="00975C72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93BC4" w:rsidRPr="005C3CA8" w:rsidTr="00FC287D">
        <w:tc>
          <w:tcPr>
            <w:tcW w:w="510" w:type="dxa"/>
          </w:tcPr>
          <w:p w:rsidR="00F93BC4" w:rsidRPr="005C3CA8" w:rsidRDefault="00F93BC4" w:rsidP="00F93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484"/>
            <w:bookmarkEnd w:id="4"/>
            <w:r w:rsidRPr="005C3C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066" w:type="dxa"/>
          </w:tcPr>
          <w:p w:rsidR="00F93BC4" w:rsidRPr="005C3CA8" w:rsidRDefault="00F93BC4" w:rsidP="00F93B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489" w:type="dxa"/>
          </w:tcPr>
          <w:p w:rsidR="00F93BC4" w:rsidRDefault="00F93BC4" w:rsidP="00F93BC4">
            <w:pPr>
              <w:jc w:val="center"/>
            </w:pPr>
            <w:r w:rsidRPr="00975C72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487"/>
            <w:bookmarkEnd w:id="5"/>
            <w:r w:rsidRPr="005C3C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489" w:type="dxa"/>
          </w:tcPr>
          <w:p w:rsidR="00FC287D" w:rsidRPr="005C3CA8" w:rsidRDefault="00F93BC4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2490"/>
            <w:bookmarkEnd w:id="6"/>
            <w:r w:rsidRPr="005C3C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489" w:type="dxa"/>
          </w:tcPr>
          <w:p w:rsidR="00FC287D" w:rsidRPr="005C3CA8" w:rsidRDefault="00F93BC4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489" w:type="dxa"/>
          </w:tcPr>
          <w:p w:rsidR="00FC287D" w:rsidRPr="005C3CA8" w:rsidRDefault="00F93BC4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3489" w:type="dxa"/>
          </w:tcPr>
          <w:p w:rsidR="00FC287D" w:rsidRPr="005C3CA8" w:rsidRDefault="00F93BC4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</w:t>
              </w:r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lastRenderedPageBreak/>
                <w:t>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2499"/>
            <w:bookmarkEnd w:id="7"/>
            <w:r w:rsidRPr="005C3CA8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489" w:type="dxa"/>
          </w:tcPr>
          <w:p w:rsidR="00FC287D" w:rsidRPr="005C3CA8" w:rsidRDefault="00F93BC4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2502"/>
            <w:bookmarkEnd w:id="8"/>
            <w:r w:rsidRPr="005C3CA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3489" w:type="dxa"/>
          </w:tcPr>
          <w:p w:rsidR="00FC287D" w:rsidRPr="00E025C1" w:rsidRDefault="00F93BC4" w:rsidP="002806D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hyperlink r:id="rId12" w:history="1">
              <w:r w:rsidR="006F4893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2505"/>
            <w:bookmarkEnd w:id="9"/>
            <w:r w:rsidRPr="005C3CA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489" w:type="dxa"/>
          </w:tcPr>
          <w:p w:rsidR="00FC287D" w:rsidRPr="005C3CA8" w:rsidRDefault="00F93BC4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2508"/>
            <w:bookmarkEnd w:id="10"/>
            <w:r w:rsidRPr="005C3CA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3489" w:type="dxa"/>
          </w:tcPr>
          <w:p w:rsidR="00FC287D" w:rsidRPr="005C3CA8" w:rsidRDefault="00F93BC4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</w:tbl>
    <w:p w:rsidR="00FC287D" w:rsidRPr="00F93BC4" w:rsidRDefault="00F93BC4" w:rsidP="00F93BC4">
      <w:pPr>
        <w:pStyle w:val="ConsPlusNormal"/>
        <w:spacing w:before="60"/>
        <w:ind w:left="-567" w:right="-142" w:firstLine="425"/>
        <w:jc w:val="both"/>
        <w:rPr>
          <w:rFonts w:ascii="Times New Roman" w:hAnsi="Times New Roman" w:cs="Times New Roman"/>
          <w:sz w:val="18"/>
        </w:rPr>
      </w:pPr>
      <w:r w:rsidRPr="00F93BC4">
        <w:rPr>
          <w:rFonts w:ascii="Times New Roman" w:hAnsi="Times New Roman" w:cs="Times New Roman"/>
          <w:sz w:val="18"/>
        </w:rPr>
        <w:t>*</w:t>
      </w:r>
      <w:bookmarkStart w:id="11" w:name="_GoBack"/>
      <w:bookmarkEnd w:id="11"/>
      <w:r>
        <w:rPr>
          <w:rFonts w:ascii="Times New Roman" w:hAnsi="Times New Roman" w:cs="Times New Roman"/>
          <w:sz w:val="18"/>
        </w:rPr>
        <w:t>Не предусмотрено д</w:t>
      </w:r>
      <w:r w:rsidRPr="00F93BC4">
        <w:rPr>
          <w:rFonts w:ascii="Times New Roman" w:hAnsi="Times New Roman" w:cs="Times New Roman"/>
          <w:sz w:val="18"/>
        </w:rPr>
        <w:t>ействующи</w:t>
      </w:r>
      <w:r>
        <w:rPr>
          <w:rFonts w:ascii="Times New Roman" w:hAnsi="Times New Roman" w:cs="Times New Roman"/>
          <w:sz w:val="18"/>
        </w:rPr>
        <w:t>ми</w:t>
      </w:r>
      <w:r w:rsidRPr="00F93BC4">
        <w:rPr>
          <w:rFonts w:ascii="Times New Roman" w:hAnsi="Times New Roman" w:cs="Times New Roman"/>
          <w:sz w:val="18"/>
        </w:rPr>
        <w:t xml:space="preserve"> Правила</w:t>
      </w:r>
      <w:r>
        <w:rPr>
          <w:rFonts w:ascii="Times New Roman" w:hAnsi="Times New Roman" w:cs="Times New Roman"/>
          <w:sz w:val="18"/>
        </w:rPr>
        <w:t>м</w:t>
      </w:r>
      <w:r w:rsidRPr="00F93BC4">
        <w:rPr>
          <w:rFonts w:ascii="Times New Roman" w:hAnsi="Times New Roman" w:cs="Times New Roman"/>
          <w:sz w:val="18"/>
        </w:rPr>
        <w:t xml:space="preserve">и подключения </w:t>
      </w:r>
      <w:r w:rsidRPr="00F93BC4">
        <w:rPr>
          <w:rFonts w:ascii="Times New Roman" w:hAnsi="Times New Roman" w:cs="Times New Roman"/>
          <w:sz w:val="18"/>
        </w:rPr>
        <w:t>(технологического присоединения) газоиспользующего оборудования и объектов капитального строительства к сетям газораспределения</w:t>
      </w:r>
      <w:r>
        <w:rPr>
          <w:rFonts w:ascii="Times New Roman" w:hAnsi="Times New Roman" w:cs="Times New Roman"/>
          <w:sz w:val="18"/>
        </w:rPr>
        <w:t xml:space="preserve">, утвержденными Постановлением Правительства </w:t>
      </w:r>
      <w:r w:rsidRPr="00F93BC4">
        <w:rPr>
          <w:rFonts w:ascii="Times New Roman" w:hAnsi="Times New Roman" w:cs="Times New Roman"/>
          <w:sz w:val="18"/>
        </w:rPr>
        <w:t xml:space="preserve">РФ от 13.09.2021 </w:t>
      </w:r>
      <w:r w:rsidRPr="00F93BC4">
        <w:rPr>
          <w:rFonts w:ascii="Times New Roman" w:hAnsi="Times New Roman" w:cs="Times New Roman"/>
          <w:sz w:val="18"/>
        </w:rPr>
        <w:t>№</w:t>
      </w:r>
      <w:r w:rsidRPr="00F93BC4">
        <w:rPr>
          <w:rFonts w:ascii="Times New Roman" w:hAnsi="Times New Roman" w:cs="Times New Roman"/>
          <w:sz w:val="18"/>
        </w:rPr>
        <w:t xml:space="preserve"> 1547</w:t>
      </w:r>
      <w:r>
        <w:rPr>
          <w:rFonts w:ascii="Times New Roman" w:hAnsi="Times New Roman" w:cs="Times New Roman"/>
          <w:sz w:val="18"/>
        </w:rPr>
        <w:t>.</w:t>
      </w: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2" w:name="P2516"/>
      <w:bookmarkEnd w:id="12"/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1F9C" w:rsidRDefault="00041F9C"/>
    <w:sectPr w:rsidR="0004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6C" w:rsidRDefault="00A5186C" w:rsidP="00FC287D">
      <w:pPr>
        <w:spacing w:after="0" w:line="240" w:lineRule="auto"/>
      </w:pPr>
      <w:r>
        <w:separator/>
      </w:r>
    </w:p>
  </w:endnote>
  <w:endnote w:type="continuationSeparator" w:id="0">
    <w:p w:rsidR="00A5186C" w:rsidRDefault="00A5186C" w:rsidP="00FC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6C" w:rsidRDefault="00A5186C" w:rsidP="00FC287D">
      <w:pPr>
        <w:spacing w:after="0" w:line="240" w:lineRule="auto"/>
      </w:pPr>
      <w:r>
        <w:separator/>
      </w:r>
    </w:p>
  </w:footnote>
  <w:footnote w:type="continuationSeparator" w:id="0">
    <w:p w:rsidR="00A5186C" w:rsidRDefault="00A5186C" w:rsidP="00FC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1DF"/>
    <w:multiLevelType w:val="hybridMultilevel"/>
    <w:tmpl w:val="CD166B5E"/>
    <w:lvl w:ilvl="0" w:tplc="CF4292B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16666A"/>
    <w:multiLevelType w:val="hybridMultilevel"/>
    <w:tmpl w:val="B734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42"/>
    <w:rsid w:val="00041F9C"/>
    <w:rsid w:val="001E6E42"/>
    <w:rsid w:val="005D1A97"/>
    <w:rsid w:val="0062544A"/>
    <w:rsid w:val="006F4893"/>
    <w:rsid w:val="00A5186C"/>
    <w:rsid w:val="00C66522"/>
    <w:rsid w:val="00CA6D48"/>
    <w:rsid w:val="00E025C1"/>
    <w:rsid w:val="00E3206B"/>
    <w:rsid w:val="00EB050F"/>
    <w:rsid w:val="00EC672A"/>
    <w:rsid w:val="00F93BC4"/>
    <w:rsid w:val="00FC287D"/>
    <w:rsid w:val="00FF5248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3C81"/>
  <w15:chartTrackingRefBased/>
  <w15:docId w15:val="{7FE8AA78-B777-416C-B2CC-943DB241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87D"/>
  </w:style>
  <w:style w:type="paragraph" w:styleId="a5">
    <w:name w:val="footer"/>
    <w:basedOn w:val="a"/>
    <w:link w:val="a6"/>
    <w:uiPriority w:val="99"/>
    <w:unhideWhenUsed/>
    <w:rsid w:val="00FC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87D"/>
  </w:style>
  <w:style w:type="character" w:styleId="a7">
    <w:name w:val="Hyperlink"/>
    <w:basedOn w:val="a0"/>
    <w:uiPriority w:val="99"/>
    <w:unhideWhenUsed/>
    <w:rsid w:val="00E02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/individuals/service/tekhnologicheskoe-prisoedinenie-k-gazovym-setyam.html" TargetMode="External"/><Relationship Id="rId13" Type="http://schemas.openxmlformats.org/officeDocument/2006/relationships/hyperlink" Target="http://www.mos-gaz.ru/individuals/service/tekhnologicheskoe-prisoedinenie-k-gazovym-sety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-gaz.ru/individuals/service/tekhnologicheskoe-prisoedinenie-k-gazovym-setyam.html" TargetMode="External"/><Relationship Id="rId12" Type="http://schemas.openxmlformats.org/officeDocument/2006/relationships/hyperlink" Target="http://www.mos-gaz.ru/individuals/service/tekhnologicheskoe-prisoedinenie-k-gazovym-setyam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-gaz.ru/individuals/service/tekhnologicheskoe-prisoedinenie-k-gazovym-setyam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s-gaz.ru/individuals/service/tekhnologicheskoe-prisoedinenie-k-gazovym-sety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-gaz.ru/individuals/service/tekhnologicheskoe-prisoedinenie-k-gazovym-setyam.html" TargetMode="External"/><Relationship Id="rId14" Type="http://schemas.openxmlformats.org/officeDocument/2006/relationships/hyperlink" Target="http://www.mos-gaz.ru/individuals/service/tekhnologicheskoe-prisoedinenie-k-gazovym-sety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Волосецкий Владислав Игоревич</dc:creator>
  <cp:keywords/>
  <dc:description/>
  <cp:lastModifiedBy>Шарова Нигора Мухаммадовна</cp:lastModifiedBy>
  <cp:revision>2</cp:revision>
  <dcterms:created xsi:type="dcterms:W3CDTF">2023-01-31T11:06:00Z</dcterms:created>
  <dcterms:modified xsi:type="dcterms:W3CDTF">2023-01-31T11:06:00Z</dcterms:modified>
</cp:coreProperties>
</file>